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D9" w:rsidRPr="00160C5B" w:rsidRDefault="00896ED9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Calibri"/>
        </w:rPr>
      </w:pPr>
    </w:p>
    <w:p w:rsidR="00896ED9" w:rsidRPr="00160C5B" w:rsidRDefault="004F1AD5" w:rsidP="00A66CE3">
      <w:pPr>
        <w:widowControl w:val="0"/>
        <w:autoSpaceDE w:val="0"/>
        <w:autoSpaceDN w:val="0"/>
        <w:adjustRightInd w:val="0"/>
        <w:spacing w:before="3" w:after="0" w:line="280" w:lineRule="exact"/>
        <w:jc w:val="center"/>
        <w:rPr>
          <w:rFonts w:cs="Calibri"/>
          <w:b/>
          <w:bCs/>
        </w:rPr>
      </w:pPr>
      <w:r w:rsidRPr="004F1AD5">
        <w:rPr>
          <w:rFonts w:cs="Calibri"/>
          <w:b/>
          <w:bCs/>
        </w:rPr>
        <w:t>SERVIZIO DI TERSORERIA E DI CASSA PER IL PERI</w:t>
      </w:r>
      <w:r w:rsidR="002E2A79">
        <w:rPr>
          <w:rFonts w:cs="Calibri"/>
          <w:b/>
          <w:bCs/>
        </w:rPr>
        <w:t>ODO DAL 01/01/2024 AL 31/12/2029</w:t>
      </w:r>
      <w:r w:rsidRPr="004F1AD5">
        <w:rPr>
          <w:rFonts w:cs="Calibri"/>
          <w:b/>
          <w:bCs/>
        </w:rPr>
        <w:t xml:space="preserve"> E DI SERVIZI INERENTI AL NODO DEI PAGAMENTI </w:t>
      </w:r>
      <w:r w:rsidR="00C74D1D">
        <w:rPr>
          <w:rFonts w:cs="Calibri"/>
          <w:b/>
          <w:bCs/>
        </w:rPr>
        <w:t>–</w:t>
      </w:r>
      <w:r w:rsidRPr="004F1AD5">
        <w:rPr>
          <w:rFonts w:cs="Calibri"/>
          <w:b/>
          <w:bCs/>
        </w:rPr>
        <w:t xml:space="preserve"> SPC</w:t>
      </w:r>
      <w:r w:rsidR="00C74D1D">
        <w:rPr>
          <w:rFonts w:cs="Calibri"/>
          <w:b/>
          <w:bCs/>
        </w:rPr>
        <w:t xml:space="preserve"> PER IL COMUNE DI </w:t>
      </w:r>
      <w:r w:rsidR="002E2A79">
        <w:rPr>
          <w:rFonts w:cs="Calibri"/>
          <w:b/>
          <w:bCs/>
        </w:rPr>
        <w:t>QUATTORDIO</w:t>
      </w:r>
    </w:p>
    <w:p w:rsidR="00A66CE3" w:rsidRPr="00160C5B" w:rsidRDefault="00A66CE3">
      <w:pPr>
        <w:widowControl w:val="0"/>
        <w:autoSpaceDE w:val="0"/>
        <w:autoSpaceDN w:val="0"/>
        <w:adjustRightInd w:val="0"/>
        <w:spacing w:before="3" w:after="0" w:line="280" w:lineRule="exact"/>
        <w:rPr>
          <w:rFonts w:cs="Calibri"/>
          <w:b/>
          <w:bCs/>
        </w:rPr>
      </w:pPr>
    </w:p>
    <w:p w:rsidR="00A66CE3" w:rsidRPr="00160C5B" w:rsidRDefault="00A66CE3">
      <w:pPr>
        <w:widowControl w:val="0"/>
        <w:autoSpaceDE w:val="0"/>
        <w:autoSpaceDN w:val="0"/>
        <w:adjustRightInd w:val="0"/>
        <w:spacing w:before="3" w:after="0" w:line="280" w:lineRule="exact"/>
        <w:rPr>
          <w:rFonts w:cs="Calibri"/>
        </w:rPr>
      </w:pP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r w:rsidRPr="00160C5B">
        <w:rPr>
          <w:rFonts w:cs="Calibri"/>
        </w:rPr>
        <w:t>Il sottoscritto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proofErr w:type="gramStart"/>
      <w:r w:rsidRPr="00160C5B">
        <w:rPr>
          <w:rFonts w:cs="Calibri"/>
        </w:rPr>
        <w:t>nato</w:t>
      </w:r>
      <w:proofErr w:type="gramEnd"/>
      <w:r w:rsidRPr="00160C5B">
        <w:rPr>
          <w:rFonts w:cs="Calibri"/>
        </w:rPr>
        <w:t xml:space="preserve"> a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proofErr w:type="gramStart"/>
      <w:r w:rsidRPr="00160C5B">
        <w:rPr>
          <w:rFonts w:cs="Calibri"/>
        </w:rPr>
        <w:t>il</w:t>
      </w:r>
      <w:proofErr w:type="gramEnd"/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r w:rsidRPr="00160C5B">
        <w:rPr>
          <w:rFonts w:cs="Calibri"/>
        </w:rPr>
        <w:t>C.F.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proofErr w:type="gramStart"/>
      <w:r w:rsidRPr="00160C5B">
        <w:rPr>
          <w:rFonts w:cs="Calibri"/>
        </w:rPr>
        <w:t>residente</w:t>
      </w:r>
      <w:proofErr w:type="gramEnd"/>
      <w:r w:rsidRPr="00160C5B">
        <w:rPr>
          <w:rFonts w:cs="Calibri"/>
        </w:rPr>
        <w:t xml:space="preserve"> nel Comune di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r w:rsidRPr="00160C5B">
        <w:rPr>
          <w:rFonts w:cs="Calibri"/>
        </w:rPr>
        <w:t>Cap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num" w:pos="0"/>
          <w:tab w:val="right" w:leader="dot" w:pos="9072"/>
        </w:tabs>
        <w:suppressAutoHyphens/>
        <w:spacing w:after="0" w:line="360" w:lineRule="auto"/>
        <w:jc w:val="both"/>
        <w:rPr>
          <w:rFonts w:cs="Calibri"/>
        </w:rPr>
      </w:pPr>
      <w:r w:rsidRPr="00160C5B">
        <w:rPr>
          <w:rFonts w:cs="Calibri"/>
        </w:rPr>
        <w:t>Provincia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num" w:pos="0"/>
          <w:tab w:val="right" w:leader="dot" w:pos="9072"/>
        </w:tabs>
        <w:suppressAutoHyphens/>
        <w:spacing w:after="0" w:line="360" w:lineRule="auto"/>
        <w:jc w:val="both"/>
        <w:rPr>
          <w:rFonts w:cs="Calibri"/>
        </w:rPr>
      </w:pPr>
      <w:r w:rsidRPr="00160C5B">
        <w:rPr>
          <w:rFonts w:cs="Calibri"/>
        </w:rPr>
        <w:t>Via/Piazza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num" w:pos="0"/>
          <w:tab w:val="right" w:leader="dot" w:pos="9072"/>
        </w:tabs>
        <w:suppressAutoHyphens/>
        <w:spacing w:after="0" w:line="360" w:lineRule="auto"/>
        <w:jc w:val="both"/>
        <w:rPr>
          <w:rFonts w:cs="Calibri"/>
        </w:rPr>
      </w:pPr>
      <w:proofErr w:type="gramStart"/>
      <w:r w:rsidRPr="00160C5B">
        <w:rPr>
          <w:rFonts w:cs="Calibri"/>
        </w:rPr>
        <w:t>nella</w:t>
      </w:r>
      <w:proofErr w:type="gramEnd"/>
      <w:r w:rsidRPr="00160C5B">
        <w:rPr>
          <w:rFonts w:cs="Calibri"/>
        </w:rPr>
        <w:t xml:space="preserve"> sua qualità di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num" w:pos="0"/>
          <w:tab w:val="right" w:leader="dot" w:pos="9072"/>
        </w:tabs>
        <w:suppressAutoHyphens/>
        <w:spacing w:after="0" w:line="360" w:lineRule="auto"/>
        <w:jc w:val="both"/>
        <w:rPr>
          <w:rFonts w:cs="Calibri"/>
        </w:rPr>
      </w:pPr>
      <w:proofErr w:type="gramStart"/>
      <w:r w:rsidRPr="00160C5B">
        <w:rPr>
          <w:rFonts w:cs="Calibri"/>
        </w:rPr>
        <w:t>della</w:t>
      </w:r>
      <w:proofErr w:type="gramEnd"/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num" w:pos="0"/>
          <w:tab w:val="right" w:leader="dot" w:pos="9072"/>
        </w:tabs>
        <w:suppressAutoHyphens/>
        <w:spacing w:after="0" w:line="360" w:lineRule="auto"/>
        <w:jc w:val="both"/>
        <w:rPr>
          <w:rFonts w:cs="Calibri"/>
        </w:rPr>
      </w:pPr>
      <w:proofErr w:type="gramStart"/>
      <w:r w:rsidRPr="00160C5B">
        <w:rPr>
          <w:rFonts w:cs="Calibri"/>
        </w:rPr>
        <w:t>con</w:t>
      </w:r>
      <w:proofErr w:type="gramEnd"/>
      <w:r w:rsidRPr="00160C5B">
        <w:rPr>
          <w:rFonts w:cs="Calibri"/>
        </w:rPr>
        <w:t xml:space="preserve"> sede in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r w:rsidRPr="00160C5B">
        <w:rPr>
          <w:rFonts w:cs="Calibri"/>
        </w:rPr>
        <w:t>Cap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r w:rsidRPr="00160C5B">
        <w:rPr>
          <w:rFonts w:cs="Calibri"/>
        </w:rPr>
        <w:t>Provincia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r w:rsidRPr="00160C5B">
        <w:rPr>
          <w:rFonts w:cs="Calibri"/>
        </w:rPr>
        <w:t>Via/Piazza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right" w:leader="dot" w:pos="9072"/>
        </w:tabs>
        <w:suppressAutoHyphens/>
        <w:spacing w:after="0" w:line="360" w:lineRule="auto"/>
        <w:ind w:left="0" w:firstLine="0"/>
        <w:jc w:val="both"/>
        <w:rPr>
          <w:rFonts w:cs="Calibri"/>
        </w:rPr>
      </w:pPr>
      <w:r w:rsidRPr="00160C5B">
        <w:rPr>
          <w:rFonts w:cs="Calibri"/>
        </w:rPr>
        <w:t>C.F.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numPr>
          <w:ilvl w:val="0"/>
          <w:numId w:val="1"/>
        </w:numPr>
        <w:tabs>
          <w:tab w:val="clear" w:pos="432"/>
          <w:tab w:val="num" w:pos="0"/>
          <w:tab w:val="right" w:leader="dot" w:pos="9072"/>
        </w:tabs>
        <w:suppressAutoHyphens/>
        <w:spacing w:after="0" w:line="360" w:lineRule="auto"/>
        <w:jc w:val="both"/>
        <w:rPr>
          <w:rFonts w:cs="Calibri"/>
        </w:rPr>
      </w:pPr>
      <w:r w:rsidRPr="00160C5B">
        <w:rPr>
          <w:rFonts w:cs="Calibri"/>
        </w:rPr>
        <w:t>Partita IVA</w:t>
      </w:r>
      <w:r w:rsidRPr="00160C5B">
        <w:rPr>
          <w:rFonts w:cs="Calibri"/>
        </w:rPr>
        <w:tab/>
      </w:r>
    </w:p>
    <w:p w:rsidR="00A66CE3" w:rsidRPr="00160C5B" w:rsidRDefault="00A66CE3" w:rsidP="00A66CE3">
      <w:pPr>
        <w:spacing w:line="360" w:lineRule="auto"/>
        <w:jc w:val="both"/>
        <w:rPr>
          <w:rFonts w:cs="Calibri"/>
        </w:rPr>
      </w:pPr>
    </w:p>
    <w:p w:rsidR="00A66CE3" w:rsidRPr="00160C5B" w:rsidRDefault="00A66CE3" w:rsidP="00A66CE3">
      <w:pPr>
        <w:spacing w:line="360" w:lineRule="auto"/>
        <w:jc w:val="both"/>
        <w:rPr>
          <w:rFonts w:cs="Calibri"/>
        </w:rPr>
      </w:pPr>
      <w:r w:rsidRPr="00160C5B">
        <w:rPr>
          <w:rFonts w:cs="Calibri"/>
        </w:rPr>
        <w:t xml:space="preserve">Preso atto di quanto indicato nella </w:t>
      </w:r>
      <w:r w:rsidR="005725E7" w:rsidRPr="00160C5B">
        <w:rPr>
          <w:rFonts w:cs="Calibri"/>
        </w:rPr>
        <w:t>convenzione</w:t>
      </w:r>
      <w:r w:rsidRPr="00160C5B">
        <w:rPr>
          <w:rFonts w:cs="Calibri"/>
        </w:rPr>
        <w:t xml:space="preserve"> relativa </w:t>
      </w:r>
      <w:r w:rsidR="005725E7" w:rsidRPr="00160C5B">
        <w:rPr>
          <w:rFonts w:cs="Calibri"/>
        </w:rPr>
        <w:t>all’</w:t>
      </w:r>
      <w:r w:rsidRPr="00160C5B">
        <w:rPr>
          <w:rFonts w:cs="Calibri"/>
        </w:rPr>
        <w:t>oggetto e ferme le dichiarazioni rese nella domanda di partecipazione,</w:t>
      </w:r>
    </w:p>
    <w:p w:rsidR="00A66CE3" w:rsidRPr="00160C5B" w:rsidRDefault="00A66CE3" w:rsidP="00A66CE3">
      <w:pPr>
        <w:spacing w:line="360" w:lineRule="auto"/>
        <w:jc w:val="center"/>
        <w:rPr>
          <w:rFonts w:cs="Calibri"/>
          <w:b/>
        </w:rPr>
      </w:pPr>
      <w:r w:rsidRPr="00160C5B">
        <w:rPr>
          <w:rFonts w:cs="Calibri"/>
          <w:b/>
        </w:rPr>
        <w:t>OFFRE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772"/>
        <w:gridCol w:w="1288"/>
        <w:gridCol w:w="1980"/>
      </w:tblGrid>
      <w:tr w:rsidR="004161F2" w:rsidRPr="00160C5B" w:rsidTr="00C51D06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161F2" w:rsidRPr="00160C5B" w:rsidRDefault="004161F2" w:rsidP="00B7438C">
            <w:pPr>
              <w:spacing w:after="0" w:line="240" w:lineRule="auto"/>
              <w:rPr>
                <w:rFonts w:cs="Calibri"/>
              </w:rPr>
            </w:pPr>
            <w:proofErr w:type="gramStart"/>
            <w:r w:rsidRPr="00160C5B">
              <w:rPr>
                <w:rFonts w:cs="Calibri"/>
                <w:spacing w:val="1"/>
              </w:rPr>
              <w:t>compenso</w:t>
            </w:r>
            <w:proofErr w:type="gramEnd"/>
            <w:r w:rsidRPr="00160C5B">
              <w:rPr>
                <w:rFonts w:cs="Calibri"/>
                <w:spacing w:val="1"/>
              </w:rPr>
              <w:t xml:space="preserve"> annuo per il servizio di tesoreria comunale, fisso ed invariabile per il periodo di anni 5</w:t>
            </w:r>
            <w:r w:rsidR="00B7438C">
              <w:rPr>
                <w:rFonts w:cs="Calibri"/>
                <w:spacing w:val="1"/>
              </w:rPr>
              <w:t xml:space="preserve"> (art. 18 schema convenzione)</w:t>
            </w:r>
          </w:p>
        </w:tc>
      </w:tr>
      <w:tr w:rsidR="004161F2" w:rsidRPr="00160C5B" w:rsidTr="00C51D06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1F2" w:rsidRDefault="004161F2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lettere</w:t>
            </w:r>
          </w:p>
          <w:p w:rsidR="00B7438C" w:rsidRPr="00160C5B" w:rsidRDefault="00B7438C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1F2" w:rsidRPr="00160C5B" w:rsidRDefault="004161F2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cifre</w:t>
            </w:r>
          </w:p>
          <w:p w:rsidR="004161F2" w:rsidRPr="00160C5B" w:rsidRDefault="004161F2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51D06" w:rsidRPr="00160C5B" w:rsidTr="00C51D06"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D06" w:rsidRPr="00160C5B" w:rsidRDefault="00C51D06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D06" w:rsidRPr="00160C5B" w:rsidRDefault="00C51D06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21B9" w:rsidRPr="00160C5B" w:rsidTr="00C51D06">
        <w:trPr>
          <w:trHeight w:val="52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1B9" w:rsidRPr="00160C5B" w:rsidRDefault="0069497C" w:rsidP="0069497C">
            <w:pPr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tasso</w:t>
            </w:r>
            <w:proofErr w:type="gramEnd"/>
            <w:r>
              <w:rPr>
                <w:rFonts w:cs="Calibri"/>
              </w:rPr>
              <w:t xml:space="preserve"> di interesse debitore con liquidazione annuale</w:t>
            </w:r>
            <w:r w:rsidR="00B7438C">
              <w:rPr>
                <w:rFonts w:cs="Calibri"/>
              </w:rPr>
              <w:t xml:space="preserve"> (art. 15 schema convenzione)</w:t>
            </w:r>
          </w:p>
        </w:tc>
      </w:tr>
      <w:tr w:rsidR="009C21B9" w:rsidRPr="00160C5B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lettere</w:t>
            </w:r>
          </w:p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cifre</w:t>
            </w:r>
          </w:p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C21B9" w:rsidRPr="00160C5B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C21B9" w:rsidRPr="00160C5B" w:rsidRDefault="009C21B9" w:rsidP="00B7438C">
            <w:pPr>
              <w:spacing w:after="0" w:line="240" w:lineRule="auto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commissione</w:t>
            </w:r>
            <w:proofErr w:type="gramEnd"/>
            <w:r w:rsidRPr="00160C5B">
              <w:rPr>
                <w:rFonts w:cs="Calibri"/>
              </w:rPr>
              <w:t xml:space="preserve"> di accordato trimestrale</w:t>
            </w:r>
            <w:r w:rsidR="00B7438C">
              <w:rPr>
                <w:rFonts w:cs="Calibri"/>
              </w:rPr>
              <w:t xml:space="preserve"> (art. 15 schema convenzione)</w:t>
            </w:r>
          </w:p>
        </w:tc>
      </w:tr>
      <w:tr w:rsidR="009C21B9" w:rsidRPr="00160C5B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lettere</w:t>
            </w:r>
          </w:p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cifre</w:t>
            </w:r>
          </w:p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C21B9" w:rsidRPr="00160C5B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C21B9" w:rsidRPr="00160C5B" w:rsidRDefault="00892772" w:rsidP="0069497C">
            <w:pPr>
              <w:spacing w:after="0" w:line="240" w:lineRule="auto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t</w:t>
            </w:r>
            <w:r w:rsidR="009C21B9" w:rsidRPr="00160C5B">
              <w:rPr>
                <w:rFonts w:cs="Calibri"/>
              </w:rPr>
              <w:t>asso</w:t>
            </w:r>
            <w:proofErr w:type="gramEnd"/>
            <w:r w:rsidR="009C21B9" w:rsidRPr="00160C5B">
              <w:rPr>
                <w:rFonts w:cs="Calibri"/>
              </w:rPr>
              <w:t xml:space="preserve"> di interesse creditore </w:t>
            </w:r>
            <w:r w:rsidR="0069497C">
              <w:rPr>
                <w:rFonts w:cs="Calibri"/>
              </w:rPr>
              <w:t>con liquidazione annuale</w:t>
            </w:r>
            <w:r w:rsidR="00B7438C">
              <w:rPr>
                <w:rFonts w:cs="Calibri"/>
              </w:rPr>
              <w:t xml:space="preserve"> (art. 15 schema convenzione)</w:t>
            </w:r>
          </w:p>
        </w:tc>
      </w:tr>
      <w:tr w:rsidR="009C21B9" w:rsidRPr="00160C5B" w:rsidTr="00E83A46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lettere</w:t>
            </w:r>
          </w:p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cifre</w:t>
            </w:r>
          </w:p>
          <w:p w:rsidR="009C21B9" w:rsidRPr="00160C5B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32D18" w:rsidRPr="00160C5B" w:rsidTr="00732D18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32D18" w:rsidRPr="00160C5B" w:rsidRDefault="00732D18" w:rsidP="00732D18">
            <w:pPr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  <w:spacing w:val="1"/>
              </w:rPr>
              <w:lastRenderedPageBreak/>
              <w:t>corrispettivo</w:t>
            </w:r>
            <w:proofErr w:type="gramEnd"/>
            <w:r>
              <w:rPr>
                <w:rFonts w:cs="Calibri"/>
                <w:spacing w:val="1"/>
              </w:rPr>
              <w:t xml:space="preserve"> </w:t>
            </w:r>
            <w:r w:rsidRPr="00160C5B">
              <w:rPr>
                <w:rFonts w:cs="Calibri"/>
                <w:spacing w:val="1"/>
              </w:rPr>
              <w:t xml:space="preserve">annuo per il servizio di </w:t>
            </w:r>
            <w:r>
              <w:rPr>
                <w:rFonts w:cs="Calibri"/>
                <w:spacing w:val="1"/>
              </w:rPr>
              <w:t>custodia e amministrazione titoli e valori in deposito (art. 17 schema convenzione)</w:t>
            </w:r>
          </w:p>
        </w:tc>
      </w:tr>
      <w:tr w:rsidR="00732D18" w:rsidRPr="00160C5B" w:rsidTr="00732D18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32D18" w:rsidRPr="00160C5B" w:rsidRDefault="00732D18" w:rsidP="0073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lettere</w:t>
            </w:r>
          </w:p>
          <w:p w:rsidR="00732D18" w:rsidRPr="00160C5B" w:rsidRDefault="00732D18" w:rsidP="0073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32D18" w:rsidRPr="00160C5B" w:rsidRDefault="00732D18" w:rsidP="0073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60C5B">
              <w:rPr>
                <w:rFonts w:cs="Calibri"/>
              </w:rPr>
              <w:t>in</w:t>
            </w:r>
            <w:proofErr w:type="gramEnd"/>
            <w:r w:rsidRPr="00160C5B">
              <w:rPr>
                <w:rFonts w:cs="Calibri"/>
              </w:rPr>
              <w:t xml:space="preserve"> cifre</w:t>
            </w:r>
          </w:p>
          <w:p w:rsidR="00732D18" w:rsidRPr="00160C5B" w:rsidRDefault="00732D18" w:rsidP="0073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80EA6" w:rsidRPr="00160C5B" w:rsidTr="00E83A46"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EA6" w:rsidRPr="00160C5B" w:rsidRDefault="00980EA6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EA6" w:rsidRPr="00160C5B" w:rsidRDefault="00980EA6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0535E" w:rsidRPr="00F836A1" w:rsidTr="00E83A4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22844" w:rsidRPr="00F836A1" w:rsidRDefault="0030535E" w:rsidP="0009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resa</w:t>
            </w:r>
            <w:proofErr w:type="gramEnd"/>
            <w:r w:rsidRPr="00F836A1">
              <w:rPr>
                <w:rFonts w:cs="Calibri"/>
              </w:rPr>
              <w:t xml:space="preserve"> di dichiarazioni di terzo, legate alle procedure esecutive (pignoramenti):</w:t>
            </w:r>
          </w:p>
        </w:tc>
      </w:tr>
      <w:tr w:rsidR="0030535E" w:rsidRPr="00F836A1" w:rsidTr="0030535E">
        <w:tc>
          <w:tcPr>
            <w:tcW w:w="45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35E" w:rsidRPr="00F836A1" w:rsidRDefault="0030535E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0535E" w:rsidRPr="00F836A1" w:rsidRDefault="0030535E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6" w:right="1064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  <w:spacing w:val="-1"/>
              </w:rPr>
              <w:t>l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tt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5E" w:rsidRPr="00F836A1" w:rsidRDefault="0030535E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5" w:right="622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</w:rPr>
              <w:t>c</w:t>
            </w:r>
            <w:r w:rsidRPr="00F836A1">
              <w:rPr>
                <w:rFonts w:cs="Calibri"/>
                <w:spacing w:val="-3"/>
              </w:rPr>
              <w:t>i</w:t>
            </w:r>
            <w:r w:rsidRPr="00F836A1">
              <w:rPr>
                <w:rFonts w:cs="Calibri"/>
                <w:spacing w:val="3"/>
              </w:rPr>
              <w:t>f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</w:tr>
      <w:tr w:rsidR="0030535E" w:rsidRPr="00F836A1" w:rsidTr="0030535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35E" w:rsidRPr="00F836A1" w:rsidRDefault="00922844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per</w:t>
            </w:r>
            <w:proofErr w:type="gramEnd"/>
            <w:r w:rsidRPr="00F836A1">
              <w:rPr>
                <w:rFonts w:cs="Calibri"/>
              </w:rPr>
              <w:t xml:space="preserve"> ogni dichiarazione resa</w:t>
            </w: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35E" w:rsidRPr="00F836A1" w:rsidRDefault="0030535E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35E" w:rsidRPr="00F836A1" w:rsidRDefault="0030535E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0535E" w:rsidRPr="00F836A1" w:rsidTr="0030535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35E" w:rsidRPr="00F836A1" w:rsidRDefault="00922844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per</w:t>
            </w:r>
            <w:proofErr w:type="gramEnd"/>
            <w:r w:rsidRPr="00F836A1">
              <w:rPr>
                <w:rFonts w:cs="Calibri"/>
              </w:rPr>
              <w:t xml:space="preserve"> ogni pratica di accertamento dell’onere del terzo</w:t>
            </w: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35E" w:rsidRPr="00F836A1" w:rsidRDefault="0030535E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35E" w:rsidRPr="00F836A1" w:rsidRDefault="0030535E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80EA6" w:rsidRPr="00F836A1" w:rsidTr="00980EA6"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EA6" w:rsidRPr="00F836A1" w:rsidRDefault="00980EA6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EA6" w:rsidRPr="00F836A1" w:rsidRDefault="00980EA6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8730D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8730D" w:rsidRPr="00F836A1" w:rsidRDefault="0088730D" w:rsidP="008823E3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bonifici</w:t>
            </w:r>
            <w:proofErr w:type="gramEnd"/>
            <w:r w:rsidRPr="00F836A1">
              <w:rPr>
                <w:rFonts w:cs="Calibri"/>
              </w:rPr>
              <w:t xml:space="preserve"> disposti su conti correnti intrattenuti presso soggetti diversi dal Tesoriere</w:t>
            </w:r>
            <w:r w:rsidR="00B7438C" w:rsidRPr="00F836A1">
              <w:rPr>
                <w:rFonts w:cs="Calibri"/>
              </w:rPr>
              <w:t xml:space="preserve"> (art. 18 schema convenzione)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8730D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8730D" w:rsidRPr="00F836A1" w:rsidRDefault="0088730D" w:rsidP="00090C56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bonifici</w:t>
            </w:r>
            <w:proofErr w:type="gramEnd"/>
            <w:r w:rsidRPr="00F836A1">
              <w:rPr>
                <w:rFonts w:cs="Calibri"/>
              </w:rPr>
              <w:tab/>
              <w:t>disposti fuori ambito SEPA o in valuta diversa dall’Euro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C21B9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C21B9" w:rsidRPr="00F836A1" w:rsidRDefault="00AE6503" w:rsidP="00B2553C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bonifici</w:t>
            </w:r>
            <w:proofErr w:type="gramEnd"/>
            <w:r w:rsidRPr="00F836A1">
              <w:rPr>
                <w:rFonts w:cs="Calibri"/>
              </w:rPr>
              <w:t xml:space="preserve"> disposti su conti correnti intrattenuti presso il Tesoriere</w:t>
            </w:r>
            <w:r w:rsidR="00B7438C" w:rsidRPr="00F836A1">
              <w:rPr>
                <w:rFonts w:cs="Calibri"/>
              </w:rPr>
              <w:t xml:space="preserve"> 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C21B9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C21B9" w:rsidRPr="00F836A1" w:rsidRDefault="00AE6503" w:rsidP="00B2553C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pagamenti</w:t>
            </w:r>
            <w:proofErr w:type="gramEnd"/>
            <w:r w:rsidRPr="00F836A1">
              <w:rPr>
                <w:rFonts w:cs="Calibri"/>
              </w:rPr>
              <w:t xml:space="preserve"> disposti tramite assegni</w:t>
            </w:r>
            <w:r w:rsidR="00B7438C" w:rsidRPr="00F836A1">
              <w:rPr>
                <w:rFonts w:cs="Calibri"/>
              </w:rPr>
              <w:t xml:space="preserve"> 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6503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6503" w:rsidRPr="00F836A1" w:rsidRDefault="00AE6503" w:rsidP="00B2553C">
            <w:pPr>
              <w:spacing w:after="0" w:line="240" w:lineRule="auto"/>
              <w:rPr>
                <w:rFonts w:cs="Calibri"/>
              </w:rPr>
            </w:pPr>
            <w:r w:rsidRPr="00F836A1">
              <w:rPr>
                <w:rFonts w:cs="Calibri"/>
              </w:rPr>
              <w:t>SCT prioritario</w:t>
            </w:r>
            <w:r w:rsidR="00B7438C" w:rsidRPr="00F836A1">
              <w:rPr>
                <w:rFonts w:cs="Calibri"/>
              </w:rPr>
              <w:t xml:space="preserve"> 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6503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6503" w:rsidRPr="00F836A1" w:rsidRDefault="00AE6503" w:rsidP="00B2553C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bonifici</w:t>
            </w:r>
            <w:proofErr w:type="gramEnd"/>
            <w:r w:rsidRPr="00F836A1">
              <w:rPr>
                <w:rFonts w:cs="Calibri"/>
              </w:rPr>
              <w:t xml:space="preserve"> urgenti</w:t>
            </w:r>
            <w:r w:rsidR="00B7438C" w:rsidRPr="00F836A1">
              <w:rPr>
                <w:rFonts w:cs="Calibri"/>
              </w:rPr>
              <w:t xml:space="preserve"> 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B7438C" w:rsidRPr="00F836A1" w:rsidTr="00B7438C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7438C" w:rsidRPr="00F836A1" w:rsidRDefault="00B7438C" w:rsidP="0008558F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bonifici</w:t>
            </w:r>
            <w:proofErr w:type="gramEnd"/>
            <w:r w:rsidRPr="00F836A1">
              <w:rPr>
                <w:rFonts w:cs="Calibri"/>
              </w:rPr>
              <w:t xml:space="preserve"> esteri </w:t>
            </w:r>
          </w:p>
        </w:tc>
      </w:tr>
      <w:tr w:rsidR="00B7438C" w:rsidRPr="00F836A1" w:rsidTr="00B7438C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8C" w:rsidRPr="00F836A1" w:rsidRDefault="00B7438C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B7438C" w:rsidRPr="00F836A1" w:rsidRDefault="00B7438C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38C" w:rsidRPr="00F836A1" w:rsidRDefault="00B7438C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B7438C" w:rsidRPr="00F836A1" w:rsidRDefault="00B7438C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6503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6503" w:rsidRPr="00F836A1" w:rsidRDefault="00AE6503" w:rsidP="000E2CF1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pagamenti</w:t>
            </w:r>
            <w:proofErr w:type="gramEnd"/>
            <w:r w:rsidRPr="00F836A1">
              <w:rPr>
                <w:rFonts w:cs="Calibri"/>
              </w:rPr>
              <w:t xml:space="preserve"> disposti tramite bollettini postali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6503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6503" w:rsidRPr="00F836A1" w:rsidRDefault="00AE6503" w:rsidP="000E2CF1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addebiti</w:t>
            </w:r>
            <w:proofErr w:type="gramEnd"/>
            <w:r w:rsidRPr="00F836A1">
              <w:rPr>
                <w:rFonts w:cs="Calibri"/>
              </w:rPr>
              <w:t xml:space="preserve"> SEPA Direct </w:t>
            </w:r>
            <w:proofErr w:type="spellStart"/>
            <w:r w:rsidRPr="00F836A1">
              <w:rPr>
                <w:rFonts w:cs="Calibri"/>
              </w:rPr>
              <w:t>Debit</w:t>
            </w:r>
            <w:proofErr w:type="spellEnd"/>
            <w:r w:rsidR="00B7438C" w:rsidRPr="00F836A1">
              <w:rPr>
                <w:rFonts w:cs="Calibri"/>
              </w:rPr>
              <w:t xml:space="preserve"> 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6503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6503" w:rsidRPr="00F836A1" w:rsidRDefault="00AE6503" w:rsidP="000E2CF1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accrediti</w:t>
            </w:r>
            <w:proofErr w:type="gramEnd"/>
            <w:r w:rsidRPr="00F836A1">
              <w:rPr>
                <w:rFonts w:cs="Calibri"/>
              </w:rPr>
              <w:t xml:space="preserve"> SEPA Direct </w:t>
            </w:r>
            <w:proofErr w:type="spellStart"/>
            <w:r w:rsidRPr="00F836A1">
              <w:rPr>
                <w:rFonts w:cs="Calibri"/>
              </w:rPr>
              <w:t>Debit</w:t>
            </w:r>
            <w:proofErr w:type="spellEnd"/>
            <w:r w:rsidR="00B7438C" w:rsidRPr="00F836A1">
              <w:rPr>
                <w:rFonts w:cs="Calibri"/>
              </w:rPr>
              <w:t xml:space="preserve"> 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A0AFC" w:rsidRPr="00F836A1" w:rsidTr="00C3620C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A0AFC" w:rsidRPr="00F836A1" w:rsidRDefault="002A0AFC" w:rsidP="000E2CF1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accrediti</w:t>
            </w:r>
            <w:proofErr w:type="gramEnd"/>
            <w:r w:rsidRPr="00F836A1">
              <w:rPr>
                <w:rFonts w:cs="Calibri"/>
              </w:rPr>
              <w:t xml:space="preserve"> tramite bonifici SEPA </w:t>
            </w:r>
          </w:p>
        </w:tc>
      </w:tr>
      <w:tr w:rsidR="002A0AFC" w:rsidRPr="00F836A1" w:rsidTr="00C3620C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AFC" w:rsidRPr="00F836A1" w:rsidRDefault="002A0AFC" w:rsidP="00C3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2A0AFC" w:rsidRPr="00F836A1" w:rsidRDefault="002A0AFC" w:rsidP="00C3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AFC" w:rsidRPr="00F836A1" w:rsidRDefault="002A0AFC" w:rsidP="00C3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2A0AFC" w:rsidRPr="00F836A1" w:rsidRDefault="002A0AFC" w:rsidP="00C3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6503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6503" w:rsidRPr="00F836A1" w:rsidRDefault="00AE6503" w:rsidP="000E2CF1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accrediti</w:t>
            </w:r>
            <w:proofErr w:type="gramEnd"/>
            <w:r w:rsidRPr="00F836A1">
              <w:rPr>
                <w:rFonts w:cs="Calibri"/>
              </w:rPr>
              <w:t xml:space="preserve"> tramite bonifici non in ambito SEPA</w:t>
            </w:r>
            <w:r w:rsidR="002A0AFC" w:rsidRPr="00F836A1">
              <w:rPr>
                <w:rFonts w:cs="Calibri"/>
              </w:rPr>
              <w:t xml:space="preserve"> 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6503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6503" w:rsidRPr="00F836A1" w:rsidRDefault="00AE6503" w:rsidP="000E2CF1">
            <w:pPr>
              <w:spacing w:after="0" w:line="240" w:lineRule="auto"/>
              <w:rPr>
                <w:rFonts w:cs="Calibri"/>
              </w:rPr>
            </w:pPr>
            <w:proofErr w:type="spellStart"/>
            <w:proofErr w:type="gramStart"/>
            <w:r w:rsidRPr="00F836A1">
              <w:rPr>
                <w:rFonts w:cs="Calibri"/>
              </w:rPr>
              <w:t>avvisatura</w:t>
            </w:r>
            <w:proofErr w:type="spellEnd"/>
            <w:proofErr w:type="gramEnd"/>
            <w:r w:rsidRPr="00F836A1">
              <w:rPr>
                <w:rFonts w:cs="Calibri"/>
              </w:rPr>
              <w:t xml:space="preserve"> tramite MAV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6497E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6497E" w:rsidRPr="00F836A1" w:rsidRDefault="0046497E" w:rsidP="000E2CF1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accrediti</w:t>
            </w:r>
            <w:proofErr w:type="gramEnd"/>
            <w:r w:rsidRPr="00F836A1">
              <w:rPr>
                <w:rFonts w:cs="Calibri"/>
              </w:rPr>
              <w:t xml:space="preserve"> tramite bollettini</w:t>
            </w:r>
            <w:r w:rsidR="002A0AFC" w:rsidRPr="00F836A1">
              <w:rPr>
                <w:rFonts w:cs="Calibri"/>
              </w:rPr>
              <w:t xml:space="preserve"> 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6497E" w:rsidRPr="00F836A1" w:rsidTr="009C21B9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6497E" w:rsidRPr="00F836A1" w:rsidRDefault="0046497E" w:rsidP="000E2CF1">
            <w:pPr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transazioni</w:t>
            </w:r>
            <w:proofErr w:type="gramEnd"/>
            <w:r w:rsidRPr="00F836A1">
              <w:rPr>
                <w:rFonts w:cs="Calibri"/>
              </w:rPr>
              <w:t xml:space="preserve"> per l’attività di accredito tramite procedura MAV</w:t>
            </w:r>
            <w:r w:rsidR="002A0AFC" w:rsidRPr="00F836A1">
              <w:rPr>
                <w:rFonts w:cs="Calibri"/>
              </w:rPr>
              <w:t xml:space="preserve"> </w:t>
            </w:r>
          </w:p>
        </w:tc>
      </w:tr>
      <w:tr w:rsidR="009C21B9" w:rsidRPr="00F836A1" w:rsidTr="009C21B9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9C21B9" w:rsidRPr="00F836A1" w:rsidRDefault="009C21B9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73B78" w:rsidRPr="00F836A1" w:rsidTr="00A73B78"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B78" w:rsidRPr="00F836A1" w:rsidRDefault="00A73B78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B78" w:rsidRPr="00F836A1" w:rsidRDefault="00A73B78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7C23" w:rsidRPr="00F836A1" w:rsidTr="005F7C23">
        <w:trPr>
          <w:trHeight w:hRule="exact" w:val="489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transazioni</w:t>
            </w:r>
            <w:proofErr w:type="gramEnd"/>
            <w:r w:rsidRPr="00F836A1">
              <w:rPr>
                <w:rFonts w:cs="Calibri"/>
              </w:rPr>
              <w:t xml:space="preserve"> per l’attività di accredito tramite POS</w:t>
            </w:r>
            <w:r w:rsidR="002A0AFC" w:rsidRPr="00F836A1">
              <w:rPr>
                <w:rFonts w:cs="Calibri"/>
              </w:rPr>
              <w:t xml:space="preserve"> (art. 18 schema convenzione)</w:t>
            </w:r>
            <w:r w:rsidRPr="00F836A1">
              <w:rPr>
                <w:rFonts w:cs="Calibri"/>
              </w:rPr>
              <w:t>:</w:t>
            </w:r>
            <w:r w:rsidR="00143164" w:rsidRPr="00F836A1">
              <w:rPr>
                <w:rFonts w:cs="Calibri"/>
              </w:rPr>
              <w:t xml:space="preserve"> </w:t>
            </w:r>
          </w:p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</w:p>
        </w:tc>
      </w:tr>
      <w:tr w:rsidR="005F7C23" w:rsidRPr="00F836A1" w:rsidTr="005F7C23">
        <w:tc>
          <w:tcPr>
            <w:tcW w:w="45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6" w:right="1064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  <w:spacing w:val="-1"/>
              </w:rPr>
              <w:t>l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tt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5" w:right="622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</w:rPr>
              <w:t>c</w:t>
            </w:r>
            <w:r w:rsidRPr="00F836A1">
              <w:rPr>
                <w:rFonts w:cs="Calibri"/>
                <w:spacing w:val="-3"/>
              </w:rPr>
              <w:t>i</w:t>
            </w:r>
            <w:r w:rsidRPr="00F836A1">
              <w:rPr>
                <w:rFonts w:cs="Calibri"/>
                <w:spacing w:val="3"/>
              </w:rPr>
              <w:t>f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</w:tr>
      <w:tr w:rsidR="005F7C23" w:rsidRPr="00F836A1" w:rsidTr="00B9207B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7C23" w:rsidRPr="00F836A1" w:rsidRDefault="00B9207B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canone</w:t>
            </w:r>
            <w:proofErr w:type="gramEnd"/>
            <w:r w:rsidRPr="00F836A1">
              <w:rPr>
                <w:rFonts w:cs="Calibri"/>
              </w:rPr>
              <w:t xml:space="preserve"> fisso mensile di utilizzo POS</w:t>
            </w: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F7C23" w:rsidRPr="00F836A1" w:rsidTr="005F7C23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B9207B" w:rsidP="00B9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canone</w:t>
            </w:r>
            <w:proofErr w:type="gramEnd"/>
            <w:r w:rsidRPr="00F836A1">
              <w:rPr>
                <w:rFonts w:cs="Calibri"/>
              </w:rPr>
              <w:t xml:space="preserve"> fisso mensile di utilizzo POS PAGO PA</w:t>
            </w: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F7C23" w:rsidRPr="00F836A1" w:rsidTr="005F7C23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B9207B" w:rsidP="00B9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836A1">
              <w:rPr>
                <w:rFonts w:cs="Calibri"/>
              </w:rPr>
              <w:t>commissioni sul transato POS circuito Pago</w:t>
            </w:r>
            <w:r w:rsidR="002E2A79">
              <w:rPr>
                <w:rFonts w:cs="Calibri"/>
              </w:rPr>
              <w:t xml:space="preserve"> </w:t>
            </w:r>
            <w:bookmarkStart w:id="0" w:name="_GoBack"/>
            <w:bookmarkEnd w:id="0"/>
            <w:r w:rsidRPr="00F836A1">
              <w:rPr>
                <w:rFonts w:cs="Calibri"/>
              </w:rPr>
              <w:t>Bancomat</w:t>
            </w: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F7C23" w:rsidRPr="00F836A1" w:rsidTr="005F7C23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B9207B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c</w:t>
            </w:r>
            <w:r w:rsidR="00147FBE" w:rsidRPr="00F836A1">
              <w:rPr>
                <w:rFonts w:cs="Calibri"/>
              </w:rPr>
              <w:t>ommission</w:t>
            </w:r>
            <w:r w:rsidRPr="00F836A1">
              <w:rPr>
                <w:rFonts w:cs="Calibri"/>
              </w:rPr>
              <w:t>i</w:t>
            </w:r>
            <w:proofErr w:type="gramEnd"/>
            <w:r w:rsidRPr="00F836A1">
              <w:rPr>
                <w:rFonts w:cs="Calibri"/>
              </w:rPr>
              <w:t xml:space="preserve"> sul tra</w:t>
            </w:r>
            <w:r w:rsidR="00D9730A" w:rsidRPr="00F836A1">
              <w:rPr>
                <w:rFonts w:cs="Calibri"/>
              </w:rPr>
              <w:t>n</w:t>
            </w:r>
            <w:r w:rsidRPr="00F836A1">
              <w:rPr>
                <w:rFonts w:cs="Calibri"/>
              </w:rPr>
              <w:t xml:space="preserve">sato POS carte di pagamento attestate sui circuiti Visa e </w:t>
            </w:r>
            <w:proofErr w:type="spellStart"/>
            <w:r w:rsidRPr="00F836A1">
              <w:rPr>
                <w:rFonts w:cs="Calibri"/>
              </w:rPr>
              <w:t>Mastercard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23" w:rsidRPr="00F836A1" w:rsidRDefault="005F7C23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9730A" w:rsidRPr="00F836A1" w:rsidTr="00D9730A"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9730A" w:rsidRPr="00F836A1" w:rsidTr="00D9730A">
        <w:trPr>
          <w:trHeight w:val="526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9730A" w:rsidRPr="00F836A1" w:rsidRDefault="00D9730A" w:rsidP="00D9730A">
            <w:pPr>
              <w:spacing w:after="0" w:line="240" w:lineRule="auto"/>
              <w:rPr>
                <w:rFonts w:cs="Calibri"/>
              </w:rPr>
            </w:pPr>
            <w:r w:rsidRPr="00F836A1">
              <w:rPr>
                <w:rFonts w:cs="Calibri"/>
              </w:rPr>
              <w:t>Commissione annua per il rilascio di fideiussioni nell’interesse del Comune (art. 18 schema convenzione)</w:t>
            </w:r>
          </w:p>
        </w:tc>
      </w:tr>
      <w:tr w:rsidR="00D9730A" w:rsidRPr="00F836A1" w:rsidTr="00D9730A">
        <w:tc>
          <w:tcPr>
            <w:tcW w:w="6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lettere</w:t>
            </w:r>
          </w:p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in</w:t>
            </w:r>
            <w:proofErr w:type="gramEnd"/>
            <w:r w:rsidRPr="00F836A1">
              <w:rPr>
                <w:rFonts w:cs="Calibri"/>
              </w:rPr>
              <w:t xml:space="preserve"> cifre</w:t>
            </w:r>
          </w:p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730A" w:rsidRPr="00F836A1" w:rsidTr="00D9730A"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9730A" w:rsidRPr="00F836A1" w:rsidTr="00D9730A">
        <w:trPr>
          <w:trHeight w:hRule="exact" w:val="489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9730A" w:rsidRPr="00F836A1" w:rsidRDefault="003143D9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F836A1">
              <w:rPr>
                <w:rFonts w:cs="Calibri"/>
              </w:rPr>
              <w:t>Servizi inerenti il Nodo dei Pagamenti- SPC</w:t>
            </w:r>
            <w:r w:rsidR="00D9730A" w:rsidRPr="00F836A1">
              <w:rPr>
                <w:rFonts w:cs="Calibri"/>
              </w:rPr>
              <w:t xml:space="preserve"> (art. 18 schema convenzione): </w:t>
            </w:r>
          </w:p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</w:p>
        </w:tc>
      </w:tr>
      <w:tr w:rsidR="00D9730A" w:rsidRPr="00F836A1" w:rsidTr="00D9730A">
        <w:tc>
          <w:tcPr>
            <w:tcW w:w="45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6" w:right="1064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  <w:spacing w:val="-1"/>
              </w:rPr>
              <w:t>l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tt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5" w:right="622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</w:rPr>
              <w:t>c</w:t>
            </w:r>
            <w:r w:rsidRPr="00F836A1">
              <w:rPr>
                <w:rFonts w:cs="Calibri"/>
                <w:spacing w:val="-3"/>
              </w:rPr>
              <w:t>i</w:t>
            </w:r>
            <w:r w:rsidRPr="00F836A1">
              <w:rPr>
                <w:rFonts w:cs="Calibri"/>
                <w:spacing w:val="3"/>
              </w:rPr>
              <w:t>f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</w:tr>
      <w:tr w:rsidR="00D9730A" w:rsidRPr="00F836A1" w:rsidTr="00D9730A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30A" w:rsidRPr="00F836A1" w:rsidRDefault="003143D9" w:rsidP="0031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836A1">
              <w:rPr>
                <w:rFonts w:cs="Calibri"/>
              </w:rPr>
              <w:t>Corrispettivo omnicomprensivo per ogni disposizione di incasso/avviso di pagamento in veste elettronica (produzione degli avvisi in formato PDF)</w:t>
            </w: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9730A" w:rsidRPr="00F836A1" w:rsidTr="00D9730A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30A" w:rsidRPr="00F836A1" w:rsidRDefault="003143D9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836A1">
              <w:rPr>
                <w:rFonts w:cs="Calibri"/>
              </w:rPr>
              <w:t>Corrispettivo omnicomprensivo per ogni disposizione di incasso/avviso di pagamento in veste cartacea da spedire al debitore (escluse spese postali)</w:t>
            </w: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30A" w:rsidRPr="00F836A1" w:rsidRDefault="00D9730A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B5922" w:rsidRPr="00F836A1" w:rsidTr="00FB5922"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922" w:rsidRPr="00F836A1" w:rsidRDefault="00FB5922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922" w:rsidRPr="00F836A1" w:rsidRDefault="00FB5922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2837" w:rsidRPr="00F836A1" w:rsidTr="00DE2837"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E2837" w:rsidRPr="00F836A1" w:rsidRDefault="0030535E" w:rsidP="00D9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F836A1">
              <w:rPr>
                <w:rFonts w:cs="Calibri"/>
              </w:rPr>
              <w:t>Eventuali altre commissioni</w:t>
            </w:r>
          </w:p>
        </w:tc>
      </w:tr>
      <w:tr w:rsidR="00DE2837" w:rsidRPr="00F836A1" w:rsidTr="00DE2837">
        <w:tc>
          <w:tcPr>
            <w:tcW w:w="45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6" w:right="1064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  <w:spacing w:val="-1"/>
              </w:rPr>
              <w:t>l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tt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5" w:right="622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</w:rPr>
              <w:t>c</w:t>
            </w:r>
            <w:r w:rsidRPr="00F836A1">
              <w:rPr>
                <w:rFonts w:cs="Calibri"/>
                <w:spacing w:val="-3"/>
              </w:rPr>
              <w:t>i</w:t>
            </w:r>
            <w:r w:rsidRPr="00F836A1">
              <w:rPr>
                <w:rFonts w:cs="Calibri"/>
                <w:spacing w:val="3"/>
              </w:rPr>
              <w:t>f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</w:tr>
      <w:tr w:rsidR="00DE2837" w:rsidRPr="00F836A1" w:rsidTr="00DE2837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E2837" w:rsidRPr="00F836A1" w:rsidTr="00DE2837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E2837" w:rsidRPr="00F836A1" w:rsidTr="00DE2837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E2837" w:rsidRPr="00F836A1" w:rsidTr="00DE2837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E2837" w:rsidRPr="00F836A1" w:rsidTr="00DE2837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E2837" w:rsidRPr="00F836A1" w:rsidTr="00DE2837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E2837" w:rsidRPr="00F836A1" w:rsidTr="00DE2837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E2837" w:rsidRPr="00F836A1" w:rsidTr="00DE2837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E2837" w:rsidRPr="00F836A1" w:rsidTr="00DE2837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837" w:rsidRPr="00F836A1" w:rsidRDefault="00DE2837" w:rsidP="00B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500C6C" w:rsidRPr="00F836A1" w:rsidRDefault="00500C6C">
      <w:pPr>
        <w:widowControl w:val="0"/>
        <w:autoSpaceDE w:val="0"/>
        <w:autoSpaceDN w:val="0"/>
        <w:adjustRightInd w:val="0"/>
        <w:spacing w:before="9" w:after="0" w:line="280" w:lineRule="exact"/>
        <w:rPr>
          <w:rFonts w:cs="Calibri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3060"/>
        <w:gridCol w:w="1980"/>
      </w:tblGrid>
      <w:tr w:rsidR="00EB2D48" w:rsidRPr="00F836A1" w:rsidTr="00986A7E">
        <w:tc>
          <w:tcPr>
            <w:tcW w:w="954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86A7E" w:rsidRPr="00F836A1" w:rsidRDefault="00EB2D48" w:rsidP="002A0AF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2"/>
              </w:rPr>
              <w:t>g</w:t>
            </w:r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o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ni</w:t>
            </w:r>
            <w:proofErr w:type="gramEnd"/>
            <w:r w:rsidRPr="00F836A1">
              <w:rPr>
                <w:rFonts w:cs="Calibri"/>
              </w:rPr>
              <w:t xml:space="preserve"> di </w:t>
            </w:r>
            <w:r w:rsidRPr="00F836A1">
              <w:rPr>
                <w:rFonts w:cs="Calibri"/>
                <w:spacing w:val="-2"/>
              </w:rPr>
              <w:t>v</w:t>
            </w:r>
            <w:r w:rsidRPr="00F836A1">
              <w:rPr>
                <w:rFonts w:cs="Calibri"/>
              </w:rPr>
              <w:t>a</w:t>
            </w:r>
            <w:r w:rsidRPr="00F836A1">
              <w:rPr>
                <w:rFonts w:cs="Calibri"/>
                <w:spacing w:val="-1"/>
              </w:rPr>
              <w:t>l</w:t>
            </w:r>
            <w:r w:rsidRPr="00F836A1">
              <w:rPr>
                <w:rFonts w:cs="Calibri"/>
              </w:rPr>
              <w:t>u</w:t>
            </w:r>
            <w:r w:rsidRPr="00F836A1">
              <w:rPr>
                <w:rFonts w:cs="Calibri"/>
                <w:spacing w:val="1"/>
              </w:rPr>
              <w:t>t</w:t>
            </w:r>
            <w:r w:rsidRPr="00F836A1">
              <w:rPr>
                <w:rFonts w:cs="Calibri"/>
              </w:rPr>
              <w:t>a</w:t>
            </w:r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</w:rPr>
              <w:t>p</w:t>
            </w:r>
            <w:r w:rsidRPr="00F836A1">
              <w:rPr>
                <w:rFonts w:cs="Calibri"/>
                <w:spacing w:val="-3"/>
              </w:rPr>
              <w:t>e</w:t>
            </w:r>
            <w:r w:rsidRPr="00F836A1">
              <w:rPr>
                <w:rFonts w:cs="Calibri"/>
              </w:rPr>
              <w:t>r</w:t>
            </w:r>
            <w:r w:rsidRPr="00F836A1">
              <w:rPr>
                <w:rFonts w:cs="Calibri"/>
                <w:spacing w:val="2"/>
              </w:rPr>
              <w:t xml:space="preserve"> </w:t>
            </w:r>
            <w:r w:rsidRPr="00F836A1">
              <w:rPr>
                <w:rFonts w:cs="Calibri"/>
              </w:rPr>
              <w:t>i</w:t>
            </w:r>
            <w:r w:rsidRPr="00F836A1">
              <w:rPr>
                <w:rFonts w:cs="Calibri"/>
                <w:spacing w:val="-2"/>
              </w:rPr>
              <w:t xml:space="preserve"> </w:t>
            </w:r>
            <w:r w:rsidRPr="00F836A1">
              <w:rPr>
                <w:rFonts w:cs="Calibri"/>
              </w:rPr>
              <w:t>p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-1"/>
              </w:rPr>
              <w:t>li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-2"/>
              </w:rPr>
              <w:t>v</w:t>
            </w:r>
            <w:r w:rsidRPr="00F836A1">
              <w:rPr>
                <w:rFonts w:cs="Calibri"/>
              </w:rPr>
              <w:t>i e</w:t>
            </w:r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  <w:spacing w:val="-2"/>
              </w:rPr>
              <w:t>v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sa</w:t>
            </w:r>
            <w:r w:rsidRPr="00F836A1">
              <w:rPr>
                <w:rFonts w:cs="Calibri"/>
                <w:spacing w:val="1"/>
              </w:rPr>
              <w:t>m</w:t>
            </w:r>
            <w:r w:rsidRPr="00F836A1">
              <w:rPr>
                <w:rFonts w:cs="Calibri"/>
              </w:rPr>
              <w:t>en</w:t>
            </w:r>
            <w:r w:rsidRPr="00F836A1">
              <w:rPr>
                <w:rFonts w:cs="Calibri"/>
                <w:spacing w:val="1"/>
              </w:rPr>
              <w:t>t</w:t>
            </w:r>
            <w:r w:rsidRPr="00F836A1">
              <w:rPr>
                <w:rFonts w:cs="Calibri"/>
              </w:rPr>
              <w:t>i</w:t>
            </w:r>
          </w:p>
        </w:tc>
      </w:tr>
      <w:tr w:rsidR="00EB2D48" w:rsidRPr="00F836A1" w:rsidTr="00986A7E">
        <w:tc>
          <w:tcPr>
            <w:tcW w:w="45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A7E" w:rsidRPr="00F836A1" w:rsidRDefault="00986A7E" w:rsidP="00EB2D4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cs="Calibri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EB2D48" w:rsidRPr="00F836A1" w:rsidRDefault="00EB2D48" w:rsidP="00EB2D4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66" w:right="1064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  <w:spacing w:val="-1"/>
              </w:rPr>
              <w:t>l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tt</w:t>
            </w:r>
            <w:r w:rsidRPr="00F836A1">
              <w:rPr>
                <w:rFonts w:cs="Calibri"/>
              </w:rPr>
              <w:t>e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48" w:rsidRPr="00F836A1" w:rsidRDefault="00EB2D48" w:rsidP="00EB2D4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625" w:right="622"/>
              <w:jc w:val="center"/>
              <w:rPr>
                <w:rFonts w:cs="Calibri"/>
              </w:rPr>
            </w:pPr>
            <w:proofErr w:type="gramStart"/>
            <w:r w:rsidRPr="00F836A1">
              <w:rPr>
                <w:rFonts w:cs="Calibri"/>
                <w:spacing w:val="-1"/>
              </w:rPr>
              <w:t>i</w:t>
            </w:r>
            <w:r w:rsidRPr="00F836A1">
              <w:rPr>
                <w:rFonts w:cs="Calibri"/>
              </w:rPr>
              <w:t>n</w:t>
            </w:r>
            <w:proofErr w:type="gramEnd"/>
            <w:r w:rsidRPr="00F836A1">
              <w:rPr>
                <w:rFonts w:cs="Calibri"/>
                <w:spacing w:val="1"/>
              </w:rPr>
              <w:t xml:space="preserve"> </w:t>
            </w:r>
            <w:r w:rsidRPr="00F836A1">
              <w:rPr>
                <w:rFonts w:cs="Calibri"/>
              </w:rPr>
              <w:t>c</w:t>
            </w:r>
            <w:r w:rsidRPr="00F836A1">
              <w:rPr>
                <w:rFonts w:cs="Calibri"/>
                <w:spacing w:val="-3"/>
              </w:rPr>
              <w:t>i</w:t>
            </w:r>
            <w:r w:rsidRPr="00F836A1">
              <w:rPr>
                <w:rFonts w:cs="Calibri"/>
                <w:spacing w:val="3"/>
              </w:rPr>
              <w:t>f</w:t>
            </w:r>
            <w:r w:rsidRPr="00F836A1">
              <w:rPr>
                <w:rFonts w:cs="Calibri"/>
                <w:spacing w:val="1"/>
              </w:rPr>
              <w:t>r</w:t>
            </w:r>
            <w:r w:rsidRPr="00F836A1">
              <w:rPr>
                <w:rFonts w:cs="Calibri"/>
              </w:rPr>
              <w:t>e</w:t>
            </w:r>
          </w:p>
        </w:tc>
      </w:tr>
      <w:tr w:rsidR="00EB2D48" w:rsidRPr="00F836A1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A7E" w:rsidRPr="00F836A1" w:rsidRDefault="00986A7E" w:rsidP="0098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F836A1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F836A1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EB2D48" w:rsidRPr="003C0789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EB2D48" w:rsidRPr="003C0789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EB2D48" w:rsidRPr="003C0789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EB2D48" w:rsidRPr="003C0789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EB2D48" w:rsidRPr="003C0789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A7E" w:rsidRPr="003C0789" w:rsidRDefault="00986A7E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EB2D48" w:rsidRPr="003C0789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E83A46" w:rsidRPr="003C0789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3A46" w:rsidRPr="003C0789" w:rsidRDefault="00E83A46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3A46" w:rsidRPr="003C0789" w:rsidRDefault="00E83A46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3A46" w:rsidRPr="003C0789" w:rsidRDefault="00E83A46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EB2D48" w:rsidRPr="003C0789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EB2D48" w:rsidRPr="003C0789" w:rsidTr="00986A7E"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D48" w:rsidRPr="003C0789" w:rsidRDefault="00EB2D48" w:rsidP="00EB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</w:tbl>
    <w:p w:rsidR="00EB2D48" w:rsidRPr="003C0789" w:rsidRDefault="00EB2D4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ED5236" w:rsidRPr="00F836A1" w:rsidTr="00ED5236">
        <w:trPr>
          <w:trHeight w:hRule="exact" w:val="1321"/>
        </w:trPr>
        <w:tc>
          <w:tcPr>
            <w:tcW w:w="9540" w:type="dxa"/>
          </w:tcPr>
          <w:p w:rsidR="00ED5236" w:rsidRPr="00F836A1" w:rsidRDefault="00ED5236">
            <w:pPr>
              <w:rPr>
                <w:rFonts w:cs="Calibri"/>
              </w:rPr>
            </w:pPr>
            <w:proofErr w:type="gramStart"/>
            <w:r w:rsidRPr="00F836A1">
              <w:rPr>
                <w:rFonts w:cs="Calibri"/>
              </w:rPr>
              <w:t>servizi</w:t>
            </w:r>
            <w:proofErr w:type="gramEnd"/>
            <w:r w:rsidRPr="00F836A1">
              <w:rPr>
                <w:rFonts w:cs="Calibri"/>
              </w:rPr>
              <w:t xml:space="preserve"> aggiuntivi:</w:t>
            </w:r>
          </w:p>
          <w:p w:rsidR="00ED5236" w:rsidRPr="00F836A1" w:rsidRDefault="00ED5236">
            <w:pPr>
              <w:rPr>
                <w:rFonts w:cs="Calibri"/>
              </w:rPr>
            </w:pPr>
          </w:p>
          <w:p w:rsidR="00ED5236" w:rsidRPr="00F836A1" w:rsidRDefault="00ED5236">
            <w:pPr>
              <w:rPr>
                <w:rFonts w:cs="Calibri"/>
              </w:rPr>
            </w:pPr>
          </w:p>
          <w:p w:rsidR="00ED5236" w:rsidRPr="00F836A1" w:rsidRDefault="00ED5236">
            <w:pPr>
              <w:rPr>
                <w:rFonts w:cs="Calibri"/>
              </w:rPr>
            </w:pPr>
          </w:p>
          <w:p w:rsidR="00ED5236" w:rsidRPr="00F836A1" w:rsidRDefault="00ED5236"/>
        </w:tc>
      </w:tr>
    </w:tbl>
    <w:p w:rsidR="00896ED9" w:rsidRPr="00160C5B" w:rsidRDefault="00896ED9">
      <w:pPr>
        <w:widowControl w:val="0"/>
        <w:autoSpaceDE w:val="0"/>
        <w:autoSpaceDN w:val="0"/>
        <w:adjustRightInd w:val="0"/>
        <w:spacing w:before="3" w:after="0" w:line="150" w:lineRule="exact"/>
        <w:rPr>
          <w:rFonts w:cs="Calibri"/>
        </w:rPr>
      </w:pPr>
    </w:p>
    <w:p w:rsidR="00896ED9" w:rsidRPr="00160C5B" w:rsidRDefault="00896ED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523436" w:rsidRPr="00160C5B" w:rsidRDefault="0052343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F761DA" w:rsidRPr="00160C5B" w:rsidRDefault="00F761DA" w:rsidP="00F761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160C5B">
        <w:rPr>
          <w:rFonts w:cs="Calibri"/>
        </w:rPr>
        <w:t>Luogo e Data</w:t>
      </w:r>
    </w:p>
    <w:p w:rsidR="00F761DA" w:rsidRPr="00160C5B" w:rsidRDefault="00F761DA" w:rsidP="00F761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896ED9" w:rsidRPr="00160C5B" w:rsidRDefault="00F761DA" w:rsidP="00F761D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="Calibri"/>
        </w:rPr>
      </w:pPr>
      <w:r w:rsidRPr="00160C5B">
        <w:rPr>
          <w:rFonts w:cs="Calibri"/>
        </w:rPr>
        <w:t>Documento firmato digitalmente ai sensi dell’art. 21 del DLgs 82/2005</w:t>
      </w:r>
    </w:p>
    <w:sectPr w:rsidR="00896ED9" w:rsidRPr="00160C5B" w:rsidSect="00FC7398">
      <w:headerReference w:type="first" r:id="rId7"/>
      <w:pgSz w:w="11920" w:h="16840"/>
      <w:pgMar w:top="1560" w:right="1020" w:bottom="280" w:left="1020" w:header="720" w:footer="720" w:gutter="0"/>
      <w:cols w:space="720" w:equalWidth="0">
        <w:col w:w="988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DA" w:rsidRDefault="008232DA" w:rsidP="00A66CE3">
      <w:pPr>
        <w:spacing w:after="0" w:line="240" w:lineRule="auto"/>
      </w:pPr>
      <w:r>
        <w:separator/>
      </w:r>
    </w:p>
  </w:endnote>
  <w:endnote w:type="continuationSeparator" w:id="0">
    <w:p w:rsidR="008232DA" w:rsidRDefault="008232DA" w:rsidP="00A6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DA" w:rsidRDefault="008232DA" w:rsidP="00A66CE3">
      <w:pPr>
        <w:spacing w:after="0" w:line="240" w:lineRule="auto"/>
      </w:pPr>
      <w:r>
        <w:separator/>
      </w:r>
    </w:p>
  </w:footnote>
  <w:footnote w:type="continuationSeparator" w:id="0">
    <w:p w:rsidR="008232DA" w:rsidRDefault="008232DA" w:rsidP="00A6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56" w:rsidRPr="00CD32E0" w:rsidRDefault="00090C56" w:rsidP="00CD32E0">
    <w:pPr>
      <w:pStyle w:val="Intestazione"/>
      <w:jc w:val="right"/>
    </w:pPr>
    <w:r w:rsidRPr="00CD32E0">
      <w:t>PROPOSTA TECNICO-ECONOMICA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C1789"/>
    <w:rsid w:val="00023CB3"/>
    <w:rsid w:val="00036DA9"/>
    <w:rsid w:val="0008558F"/>
    <w:rsid w:val="00090C56"/>
    <w:rsid w:val="000B111A"/>
    <w:rsid w:val="000E2CF1"/>
    <w:rsid w:val="0012027F"/>
    <w:rsid w:val="00143164"/>
    <w:rsid w:val="00147FBE"/>
    <w:rsid w:val="00160C5B"/>
    <w:rsid w:val="00165262"/>
    <w:rsid w:val="001E493C"/>
    <w:rsid w:val="00282162"/>
    <w:rsid w:val="002A0AFC"/>
    <w:rsid w:val="002E2A79"/>
    <w:rsid w:val="002F7CA4"/>
    <w:rsid w:val="0030535E"/>
    <w:rsid w:val="003143D9"/>
    <w:rsid w:val="003C0789"/>
    <w:rsid w:val="003C1789"/>
    <w:rsid w:val="004161F2"/>
    <w:rsid w:val="0043412F"/>
    <w:rsid w:val="0046497E"/>
    <w:rsid w:val="004B3CEB"/>
    <w:rsid w:val="004E488A"/>
    <w:rsid w:val="004F1AD5"/>
    <w:rsid w:val="00500C6C"/>
    <w:rsid w:val="00523436"/>
    <w:rsid w:val="005725E7"/>
    <w:rsid w:val="005E2330"/>
    <w:rsid w:val="005F7C23"/>
    <w:rsid w:val="006114E0"/>
    <w:rsid w:val="0066405F"/>
    <w:rsid w:val="0068024C"/>
    <w:rsid w:val="0069497C"/>
    <w:rsid w:val="00714B73"/>
    <w:rsid w:val="00721771"/>
    <w:rsid w:val="00732D18"/>
    <w:rsid w:val="00757DA0"/>
    <w:rsid w:val="007726AC"/>
    <w:rsid w:val="00781B22"/>
    <w:rsid w:val="007E0062"/>
    <w:rsid w:val="00812AB7"/>
    <w:rsid w:val="008232DA"/>
    <w:rsid w:val="008823E3"/>
    <w:rsid w:val="0088730D"/>
    <w:rsid w:val="00892772"/>
    <w:rsid w:val="00896ED9"/>
    <w:rsid w:val="0091009D"/>
    <w:rsid w:val="00922844"/>
    <w:rsid w:val="00980EA6"/>
    <w:rsid w:val="00985256"/>
    <w:rsid w:val="00986A7E"/>
    <w:rsid w:val="009C21B9"/>
    <w:rsid w:val="00A475B0"/>
    <w:rsid w:val="00A5330D"/>
    <w:rsid w:val="00A66CE3"/>
    <w:rsid w:val="00A73B78"/>
    <w:rsid w:val="00AE6503"/>
    <w:rsid w:val="00B00309"/>
    <w:rsid w:val="00B2553C"/>
    <w:rsid w:val="00B57B68"/>
    <w:rsid w:val="00B7438C"/>
    <w:rsid w:val="00B9207B"/>
    <w:rsid w:val="00BA4405"/>
    <w:rsid w:val="00C3620C"/>
    <w:rsid w:val="00C37016"/>
    <w:rsid w:val="00C459DF"/>
    <w:rsid w:val="00C51D06"/>
    <w:rsid w:val="00C74D1D"/>
    <w:rsid w:val="00CB0DEC"/>
    <w:rsid w:val="00CD32E0"/>
    <w:rsid w:val="00D10779"/>
    <w:rsid w:val="00D24EA2"/>
    <w:rsid w:val="00D27387"/>
    <w:rsid w:val="00D53975"/>
    <w:rsid w:val="00D65A24"/>
    <w:rsid w:val="00D9730A"/>
    <w:rsid w:val="00DB6B0A"/>
    <w:rsid w:val="00DE16A1"/>
    <w:rsid w:val="00DE2837"/>
    <w:rsid w:val="00E83A46"/>
    <w:rsid w:val="00E90146"/>
    <w:rsid w:val="00EB2D48"/>
    <w:rsid w:val="00ED5236"/>
    <w:rsid w:val="00EF1A28"/>
    <w:rsid w:val="00F63C67"/>
    <w:rsid w:val="00F761DA"/>
    <w:rsid w:val="00F836A1"/>
    <w:rsid w:val="00F94F98"/>
    <w:rsid w:val="00FB5922"/>
    <w:rsid w:val="00FC7398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0B0397-56AF-49E2-A3AA-846FBD99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B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66C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66CE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6C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66CE3"/>
    <w:rPr>
      <w:sz w:val="22"/>
      <w:szCs w:val="22"/>
    </w:rPr>
  </w:style>
  <w:style w:type="character" w:styleId="Enfasigrassetto">
    <w:name w:val="Strong"/>
    <w:uiPriority w:val="22"/>
    <w:qFormat/>
    <w:rsid w:val="002F7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Castelletto Monferrato (AL)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Ragioneria</dc:creator>
  <dc:description>DocumentCreationInfo</dc:description>
  <cp:lastModifiedBy>Segretario</cp:lastModifiedBy>
  <cp:revision>4</cp:revision>
  <dcterms:created xsi:type="dcterms:W3CDTF">2023-12-01T16:18:00Z</dcterms:created>
  <dcterms:modified xsi:type="dcterms:W3CDTF">2024-12-11T09:48:00Z</dcterms:modified>
</cp:coreProperties>
</file>